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Письмо Минздрава России от 22.12.2023 № 31-2/И/2-24207</w:t>
      </w:r>
      <w:r/>
    </w:p>
    <w:p>
      <w:pPr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ПАМЯТКА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ДЛЯ ГРАЖДАН О ГАРАНТИЯХ БЕСПЛАТНОГО ОКАЗАНИЯ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МЕДИЦИНСКОЙ ПОМОЩИ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8" w:tooltip="https://login.consultant.ru/link/?req=doc&amp;base=LAW&amp;n=2875&amp;dst=100160&amp;field=134&amp;date=05.10.2026" w:history="1">
        <w:r>
          <w:rPr>
            <w:rStyle w:val="81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статьей 41.1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Конституции Российской Федерации каждый имеет право на охрану здоровья и медицинскую помощь.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ых взносов, других поступлений.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целях обеспечения конституционных прав граждан Российской Федерации на бесплатное оказание медицинской помощи Правительство Российской Федерации ежегодно утверждает Программу государственных гарантий бесплатного оказания гражданам медицинской помощи (дал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ее - Программа), в соответствии с которой каждый гражданин имеет право на охрану здоровья и бесплатную медицинскую помощь, оказываемую в гарантированном объеме без взимания платы.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1. Какие виды медицинской помощи Вам оказываются бесплатно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рамках Программы бесплатно предоставляются: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Первичная медико-санитарная помощь в амбулаторных условиях и условиях дневного стационара в плановой и неотложной формах, включающая: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первичную доврачебную помощь, которая оказывается фельдшерами, акушерами и другими медицинскими работниками со средним медицинским образованием;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первичную специализированную медицинскую помощь, которая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Специализированная медицинская помощь, которая оказывается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состояний, в том числе в период беременности,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одов и послеродовой период, требующих использования специальных методов и сложных медицинских технологий, а также медицинскую реабилитацию.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хнологий и методов генной инженерии.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 Скорая, в том числе скорая специализированная, медицинская помощь, которая оказывается гражданам в экстренной или неотложной форме вне медицинской организации, а также в амбулаторных и стационарных условиях государственными и муниципальными медицинскими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Вышеуказанные виды медицинской помощи включают бесплатное проведение: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экстракорпорального оплодотворения (ЭКО);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различных видов диализа;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химиотерапии при злокачественных заболеваниях;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профилактических мероприятий;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медицинской реабилитации, осуществляемой в медицинских организациях и включающей в себя комплексное применение природных лечебных факторов, лекарственной, немедикаментозной терапии;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наличия у пациента факторов, ограничивающих возможность получения медицинской реабилитации в амбулаторных условиях и условиях дневного стационара, включая случаи проживания пациента в отдаленном от медицинской организации населенном пункте, ограни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чения в передвижении,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организации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Вместе с тем, гражданин имеет право не реже одного раза в год на бесплатный профилактический медицинский осмотр, в том числе в рамках диспансеризации.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года, за исключением маммографии для женщин в возрасте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 51 до 69 лет и исследования кала на скрытую кровь для граждан от 49 до 73 лет, которые проводятся 1 раз в 2 года;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Кроме того, Программой гарантируется проведение: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пренатальной (дородовой) диагностики нарушений развития ребенка у беременных женщин;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аудиологического скрининга у новорожденных детей и детей первого года жизни;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неонатального скрининга на 5 наследственных и врожденных заболеваний у новорожденных детей;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расширенного неонатального скрининга у новорожденных детей.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Граждане обеспечиваются лекарственными препаратами в соответствии с Программой.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2. Каковы предельные сроки ожидания Вами медицинской помощи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Медицинская помощь оказывается гражданам в трех формах - экстренная, неотложная и плановая.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Экстренная форма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анизацией и медицинским работником гражданину безотлагательно и бесплатно. Отказ в ее оказании не допускается.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Неотложная форма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которой на определенное время не повлечет за собой ухудшение состояния пациента, угрозу его жизни и здоровью.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зависимости от этих форм Правительством Российской Федерации устанавливаются предельные сроки ожидания медицинской помощи.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Сроки ожидания оказания медицинской помощи в плановой форме для: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 рабочих дней со дня назначения исследований;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14 рабочих дней со дня назначения;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пациентов с подозрением на онкологическое заболевание сроки ожидания оказания медицинской помощи для: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проведения консультаций врачей-специалистов не должны превышать 3 рабочих дня;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проведения диагностических инструментальных и лабораторных исследований не должны превышать 7 рабочих дней со дня назначения исследований;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7 рабочих дней с момента установления предварительного или уточненного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диагноза заболевания (состояния).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этом, 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доезда бригад скорой медицинской помощи может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3. За что Вы не должны платить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 законодательством Российской Федерации в сфере охраны здоровья граждан при оказании медицинской помощи в рамках Программы и территориальных программ не подлежат оплате за счет личных средств граждан: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оказание медицинских услуг;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а) включенных в перечень жизненно необходимых и важнейших лекарственных препаратов;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размещение в маломестных палатах (боксах) пациентов по медицинским и (или) эпидемиологическим показаниям;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ганизации, а для ребенка старше указанного возраста - при наличии медицинских показаний;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оказывающей медицинскую помощь.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4. О платных медицинских услугах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tooltip="https://login.consultant.ru/link/?req=doc&amp;base=LAW&amp;n=541061&amp;dst=100882&amp;field=134&amp;date=05.10.2026" w:history="1">
        <w:r>
          <w:rPr>
            <w:rStyle w:val="81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частью 1 статьи 84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Федерального закона от 21 ноября 2011 г. N 323-ФЗ "Об основах охраны здоровья граждан в Российской Федерации" граждане имеют право на получение платных медицинских услуг, предоставляемых по их желанию при оказании медицинской помощи, и платных немедицинск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их услуг (бытовых, сервисных, транспортных и иных услуг), предоставляемых дополнительно при оказании медицинской помощи.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этом платные медицинские услуги могут оказываться в полном объеме медицинской помощи либо по Вашей просьбе в виде осуществления отдельных консультаций или медицинских вмешательств.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- "Порядок и условия бесплатного оказания гражданам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медицинской помощи".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при оказании медицинских услуг анонимно, за исключением случаев, предусмотренных законодательством Российской Федерации;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ьному медицинскому страхованию, если иное не предусмотрено международными договорами Российской Федерации;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при самостоятельном обращении за получением медицинских услуг, за исключением: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б) оказания медицинской помощи в экстренной и неотложной форме при самостоятельном обращении гражданина в медицинскую организацию;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специализированной медицинской помощи по направлению лечащего врача;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г) иных случаев, предусмотренных законодательством в сфере охраны здоровья.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5. Куда обращаться по возникающим вопросам и при нарушении Ваших прав на бесплатную медицинскую помощь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ее оказание следует обращ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аться в: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администрацию медицинской организации - к заведующему отделением, руководителю медицинской организации;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в офис страховой медицинской организации, включая страхового представителя, - очно или по телефону, номер которого указан на сайте страховой компании;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территориальный орган управления здравоохранения и территориальный орган Росздравнадзора, территориальный фонд обязательного медицинского страхования;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Росздравнадзора;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профессиональные некоммерческие медицинские и пациентские организации;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др.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6. Что Вам следует знать о страховых представителях страховых медицинских организаций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Страховой представитель -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Страховой представитель: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информирует Вас о необходимости прохождения диспансеризации и опрашивает по результатам ее прохождения;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консультирует Вас по вопросам оказания медицинской помощи;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сообщает об условиях оказания медицинской помощи и наличии свободных мест для госпитализации в плановом порядке;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помогает Вам подобрать медицинскую организацию, в том числе оказывающую специализированную медицинскую помощь;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контролирует прохождение Вами диспансеризации;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организует рассмотрение жалоб застрахованных граждан на качество и доступность оказания медицинской помощи.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Кроме того, Вы можете обращаться в офис страховой медицинской организации к страховому представителю при: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отказе в записи на прием к врачу-специалисту при наличии направления лечащего врача;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нарушении предельных сроков ожидания медицинской помощи в плановой, неотложной и экстренной формах;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отказе в бесплатном предоставлении лекарственных препаратов, медицинских изделий, лечебного питания - всего того, что предусмотрено Программой;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 организацию, где вам помогут установить правомерность взимания денежных средств, а при неправомерности - организовать их возмещение;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иных случаях, когда Вы считаете, что Ваши права нарушаются.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ffff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login.consultant.ru/link/?req=doc&amp;base=LAW&amp;n=2875&amp;dst=100160&amp;field=134&amp;date=05.10.2026" TargetMode="External"/><Relationship Id="rId9" Type="http://schemas.openxmlformats.org/officeDocument/2006/relationships/hyperlink" Target="https://login.consultant.ru/link/?req=doc&amp;base=LAW&amp;n=541061&amp;dst=100882&amp;field=134&amp;date=05.10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nes</cp:lastModifiedBy>
  <cp:revision>2</cp:revision>
  <dcterms:modified xsi:type="dcterms:W3CDTF">2026-10-06T12:21:09Z</dcterms:modified>
</cp:coreProperties>
</file>